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B2A" w:rsidRDefault="001F5B2A">
      <w:r>
        <w:rPr>
          <w:noProof/>
        </w:rPr>
        <w:drawing>
          <wp:inline distT="0" distB="0" distL="0" distR="0">
            <wp:extent cx="2137500" cy="1085850"/>
            <wp:effectExtent l="0" t="0" r="0" b="0"/>
            <wp:docPr id="1" name="圖片 1" descr="焦點時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焦點時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594" cy="1088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B2A" w:rsidRPr="001F5B2A" w:rsidRDefault="001F5B2A" w:rsidP="001F5B2A"/>
    <w:p w:rsidR="001F5B2A" w:rsidRDefault="001F5B2A" w:rsidP="001F5B2A"/>
    <w:p w:rsidR="001F5B2A" w:rsidRPr="001F5B2A" w:rsidRDefault="001F5B2A" w:rsidP="001F5B2A">
      <w:pPr>
        <w:widowControl/>
        <w:shd w:val="clear" w:color="auto" w:fill="FFFFFF"/>
        <w:jc w:val="center"/>
        <w:textAlignment w:val="baseline"/>
        <w:rPr>
          <w:rFonts w:ascii="Open Sans" w:eastAsia="新細明體" w:hAnsi="Open Sans" w:cs="Open Sans"/>
          <w:color w:val="444444"/>
          <w:kern w:val="0"/>
          <w:sz w:val="26"/>
          <w:szCs w:val="26"/>
        </w:rPr>
      </w:pPr>
      <w:r w:rsidRPr="001F5B2A">
        <w:rPr>
          <w:rFonts w:ascii="Open Sans" w:eastAsia="新細明體" w:hAnsi="Open Sans" w:cs="Open Sans"/>
          <w:noProof/>
          <w:color w:val="444444"/>
          <w:kern w:val="0"/>
          <w:sz w:val="26"/>
          <w:szCs w:val="26"/>
        </w:rPr>
        <w:drawing>
          <wp:inline distT="0" distB="0" distL="0" distR="0">
            <wp:extent cx="7620000" cy="4238625"/>
            <wp:effectExtent l="0" t="0" r="0" b="9525"/>
            <wp:docPr id="4" name="圖片 4" descr="https://focus.586.com.tw/wp-content/uploads/2026/01/%E5%9C%96%E4%BA%8C-800x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.586.com.tw/wp-content/uploads/2026/01/%E5%9C%96%E4%BA%8C-800x44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B2A" w:rsidRPr="001F5B2A" w:rsidRDefault="001F5B2A" w:rsidP="001F5B2A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hyperlink r:id="rId6" w:history="1">
        <w:r w:rsidRPr="001F5B2A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C65600"/>
          </w:rPr>
          <w:t>地方大小事</w:t>
        </w:r>
      </w:hyperlink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  <w:hyperlink r:id="rId7" w:history="1">
        <w:r w:rsidRPr="001F5B2A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81D742"/>
          </w:rPr>
          <w:t>高雄市</w:t>
        </w:r>
      </w:hyperlink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</w:p>
    <w:p w:rsidR="001F5B2A" w:rsidRPr="001F5B2A" w:rsidRDefault="001F5B2A" w:rsidP="001F5B2A">
      <w:pPr>
        <w:widowControl/>
        <w:shd w:val="clear" w:color="auto" w:fill="FFFFFF"/>
        <w:textAlignment w:val="baseline"/>
        <w:outlineLvl w:val="0"/>
        <w:rPr>
          <w:rFonts w:ascii="Open Sans" w:eastAsia="新細明體" w:hAnsi="Open Sans" w:cs="Open Sans"/>
          <w:color w:val="333333"/>
          <w:kern w:val="36"/>
          <w:sz w:val="48"/>
          <w:szCs w:val="48"/>
        </w:rPr>
      </w:pPr>
      <w:proofErr w:type="gramStart"/>
      <w:r w:rsidRPr="001F5B2A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輔英科大</w:t>
      </w:r>
      <w:proofErr w:type="gramEnd"/>
      <w:r w:rsidRPr="001F5B2A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系舉辦墨色健美展</w:t>
      </w:r>
      <w:r w:rsidRPr="001F5B2A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 xml:space="preserve"> Z</w:t>
      </w:r>
      <w:r w:rsidRPr="001F5B2A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世代結合色彩與</w:t>
      </w:r>
      <w:r w:rsidRPr="001F5B2A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AI</w:t>
      </w:r>
      <w:r w:rsidRPr="001F5B2A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探索自我</w:t>
      </w:r>
    </w:p>
    <w:p w:rsidR="001F5B2A" w:rsidRPr="001F5B2A" w:rsidRDefault="001F5B2A" w:rsidP="001F5B2A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hyperlink r:id="rId8" w:tooltip="19:43" w:history="1">
        <w:r w:rsidRPr="001F5B2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 2026 </w:t>
        </w:r>
        <w:r w:rsidRPr="001F5B2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年</w:t>
        </w:r>
        <w:r w:rsidRPr="001F5B2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 1 </w:t>
        </w:r>
        <w:r w:rsidRPr="001F5B2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月</w:t>
        </w:r>
        <w:r w:rsidRPr="001F5B2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 15 </w:t>
        </w:r>
        <w:r w:rsidRPr="001F5B2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日</w:t>
        </w:r>
      </w:hyperlink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 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  <w:hyperlink r:id="rId9" w:tooltip="焦點時報" w:history="1">
        <w:r w:rsidRPr="001F5B2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焦點時報</w:t>
        </w:r>
        <w:r w:rsidRPr="001F5B2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 </w:t>
        </w:r>
      </w:hyperlink>
      <w:hyperlink r:id="rId10" w:history="1">
        <w:r w:rsidRPr="001F5B2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AI</w:t>
        </w:r>
        <w:r w:rsidRPr="001F5B2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創作</w:t>
        </w:r>
      </w:hyperlink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1" w:history="1">
        <w:r w:rsidRPr="001F5B2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健康美容系</w:t>
        </w:r>
      </w:hyperlink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2" w:history="1">
        <w:r w:rsidRPr="001F5B2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跨系共學</w:t>
        </w:r>
      </w:hyperlink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3" w:history="1">
        <w:r w:rsidRPr="001F5B2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輔英科大</w:t>
        </w:r>
      </w:hyperlink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4" w:history="1">
        <w:r w:rsidRPr="001F5B2A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酒精墨水畫</w:t>
        </w:r>
      </w:hyperlink>
    </w:p>
    <w:p w:rsidR="001F5B2A" w:rsidRPr="001F5B2A" w:rsidRDefault="001F5B2A" w:rsidP="001F5B2A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1F5B2A">
        <w:rPr>
          <w:rFonts w:ascii="inherit" w:eastAsia="新細明體" w:hAnsi="inherit" w:cs="Open Sans" w:hint="eastAsia"/>
          <w:noProof/>
          <w:color w:val="444444"/>
          <w:kern w:val="0"/>
          <w:sz w:val="26"/>
          <w:szCs w:val="26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6/01/%E5%9C%96%E4%B8%80-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6/01/%E5%9C%96%E4%B8%80-1-800x60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B2A" w:rsidRPr="001F5B2A" w:rsidRDefault="001F5B2A" w:rsidP="001F5B2A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【焦點時報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/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記者張淑慧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 xml:space="preserve"> 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報導】輔英科技大學健康美容系主辦的墨色健美展於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15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日舉行開幕式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現場展出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120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幅跨系學生的酒精墨水畫及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AI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情感故事創作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吸引眾多師生參觀。</w:t>
      </w:r>
    </w:p>
    <w:p w:rsidR="001F5B2A" w:rsidRPr="001F5B2A" w:rsidRDefault="001F5B2A" w:rsidP="001F5B2A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proofErr w:type="gramStart"/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輔英科大</w:t>
      </w:r>
      <w:proofErr w:type="gramEnd"/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林惠賢校長表示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健康美容系陳采秀副教授屬於創新教學型教師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運用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AI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科技教學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呈現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Z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世代透過色彩、故事與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AI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科技進行自我探索與人際溝通的學習歷程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為學生進入職場加值並搶占先機。</w:t>
      </w:r>
    </w:p>
    <w:p w:rsidR="001F5B2A" w:rsidRPr="001F5B2A" w:rsidRDefault="001F5B2A" w:rsidP="001F5B2A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本次展覽</w:t>
      </w:r>
      <w:proofErr w:type="gramStart"/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於輔英科</w:t>
      </w:r>
      <w:proofErr w:type="gramEnd"/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大圖書館一樓展出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120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幅學生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A4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尺寸的酒精墨水畫作及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10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多篇情感故事創作。這些作品來自健康美容系和跨系選修色彩應用、人際關係與溝通表達課程的學生。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br/>
      </w:r>
      <w:r w:rsidRPr="001F5B2A">
        <w:rPr>
          <w:rFonts w:ascii="inherit" w:eastAsia="新細明體" w:hAnsi="inherit" w:cs="Open Sans" w:hint="eastAsia"/>
          <w:noProof/>
          <w:color w:val="444444"/>
          <w:kern w:val="0"/>
          <w:sz w:val="26"/>
          <w:szCs w:val="26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6/01/%E5%9C%96%E4%BA%8C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6/01/%E5%9C%96%E4%BA%8C-800x600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br/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策展人陳采秀副教授表示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酒精墨水畫是一種獨特的流體藝術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利用酒精相容、流動與快乾的特性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在</w:t>
      </w:r>
      <w:proofErr w:type="gramStart"/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不</w:t>
      </w:r>
      <w:proofErr w:type="gramEnd"/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吸水的光滑紙張上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讓顏料自然暈染、擴散並迅速凝結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形成不可複製的線條與紋理。</w:t>
      </w:r>
    </w:p>
    <w:p w:rsidR="001F5B2A" w:rsidRPr="001F5B2A" w:rsidRDefault="001F5B2A" w:rsidP="001F5B2A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陳采秀指出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學生只需將墨水滴於專用紙上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再加入適量酒精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透過</w:t>
      </w:r>
      <w:proofErr w:type="gramStart"/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氣泵或風</w:t>
      </w:r>
      <w:proofErr w:type="gramEnd"/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筒吹動顏料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讓墨水隨意延伸、交融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產生夢幻的色彩層次。她運用教育部性別平等教育課程教學開發及推動策略研究</w:t>
      </w:r>
      <w:proofErr w:type="gramStart"/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計畫及輔英科大</w:t>
      </w:r>
      <w:proofErr w:type="gramEnd"/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教師發展特色研發計畫的經費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讓學生利用三</w:t>
      </w:r>
      <w:proofErr w:type="gramStart"/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週</w:t>
      </w:r>
      <w:proofErr w:type="gramEnd"/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時間順利完成畫作。</w:t>
      </w:r>
    </w:p>
    <w:p w:rsidR="001F5B2A" w:rsidRPr="001F5B2A" w:rsidRDefault="001F5B2A" w:rsidP="001F5B2A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健康美容產業高度重視人際互動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學生進入職場後常成為顧客傾訴心聲的對象。陳采秀表示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,Z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世代在社群媒體環境中長大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習慣</w:t>
      </w:r>
      <w:proofErr w:type="gramStart"/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透過線上互動</w:t>
      </w:r>
      <w:proofErr w:type="gramEnd"/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和表情符號溝通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常被形容為</w:t>
      </w:r>
      <w:proofErr w:type="gramStart"/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噤口族</w:t>
      </w:r>
      <w:proofErr w:type="gramEnd"/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因此課程特別強調說故事與對話能力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透過創作與書寫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學習與自己對話、與同儕溝通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為未來職場的人際互動奠定基礎。</w:t>
      </w:r>
    </w:p>
    <w:p w:rsidR="001F5B2A" w:rsidRPr="001F5B2A" w:rsidRDefault="001F5B2A" w:rsidP="001F5B2A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lastRenderedPageBreak/>
        <w:t>課程中特別邀請國內頂尖資訊公司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AI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講師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引導學生正確運用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AI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工具完成任務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達到事半功倍之效。陳采秀表示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要學會駕馭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AI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而不是被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AI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綁架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學生雖因學習時間不長創作</w:t>
      </w:r>
      <w:proofErr w:type="gramStart"/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略顯青澀</w:t>
      </w:r>
      <w:proofErr w:type="gramEnd"/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但已為創意播下種子。</w:t>
      </w:r>
    </w:p>
    <w:p w:rsidR="001F5B2A" w:rsidRPr="001F5B2A" w:rsidRDefault="001F5B2A" w:rsidP="001F5B2A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醫學與健康學院陳中一院長兼系主任表示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酒精墨水畫作涵蓋健康美容系、幼兒保育系、護理系、物理治療系、休閒遊憩系與生命科學系學生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情感故事創作則來自職業安全系、保健營養系、休閒遊憩系、健康管理系、健康美容系、護理系及醫學檢驗技術系學生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尤其班上還有多國境外生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充分展現</w:t>
      </w:r>
      <w:proofErr w:type="gramStart"/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跨系共學</w:t>
      </w:r>
      <w:proofErr w:type="gramEnd"/>
      <w:r w:rsidRPr="001F5B2A">
        <w:rPr>
          <w:rFonts w:ascii="inherit" w:eastAsia="新細明體" w:hAnsi="inherit" w:cs="Open Sans"/>
          <w:color w:val="444444"/>
          <w:kern w:val="0"/>
          <w:sz w:val="26"/>
          <w:szCs w:val="26"/>
        </w:rPr>
        <w:t>、多元融合的教學特色。</w:t>
      </w:r>
    </w:p>
    <w:p w:rsidR="00D008E4" w:rsidRPr="001F5B2A" w:rsidRDefault="00D008E4" w:rsidP="001F5B2A">
      <w:bookmarkStart w:id="0" w:name="_GoBack"/>
      <w:bookmarkEnd w:id="0"/>
    </w:p>
    <w:sectPr w:rsidR="00D008E4" w:rsidRPr="001F5B2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B2A"/>
    <w:rsid w:val="001F5B2A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EF9E32-5AD8-4A4F-BF41-6098FB1D4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F5B2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F5B2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1F5B2A"/>
  </w:style>
  <w:style w:type="character" w:styleId="a3">
    <w:name w:val="Hyperlink"/>
    <w:basedOn w:val="a0"/>
    <w:uiPriority w:val="99"/>
    <w:semiHidden/>
    <w:unhideWhenUsed/>
    <w:rsid w:val="001F5B2A"/>
    <w:rPr>
      <w:color w:val="0000FF"/>
      <w:u w:val="single"/>
    </w:rPr>
  </w:style>
  <w:style w:type="character" w:customStyle="1" w:styleId="posted-on">
    <w:name w:val="posted-on"/>
    <w:basedOn w:val="a0"/>
    <w:rsid w:val="001F5B2A"/>
  </w:style>
  <w:style w:type="character" w:customStyle="1" w:styleId="author">
    <w:name w:val="author"/>
    <w:basedOn w:val="a0"/>
    <w:rsid w:val="001F5B2A"/>
  </w:style>
  <w:style w:type="character" w:customStyle="1" w:styleId="tag-links">
    <w:name w:val="tag-links"/>
    <w:basedOn w:val="a0"/>
    <w:rsid w:val="001F5B2A"/>
  </w:style>
  <w:style w:type="paragraph" w:styleId="Web">
    <w:name w:val="Normal (Web)"/>
    <w:basedOn w:val="a"/>
    <w:uiPriority w:val="99"/>
    <w:semiHidden/>
    <w:unhideWhenUsed/>
    <w:rsid w:val="001F5B2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5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5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2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9069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.586.com.tw/2026/01/15/p374804/" TargetMode="External"/><Relationship Id="rId13" Type="http://schemas.openxmlformats.org/officeDocument/2006/relationships/hyperlink" Target="https://focus.586.com.tw/tag/%e8%bc%94%e8%8b%b1%e7%a7%91%e5%a4%a7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.586.com.tw/category/focus/kaohsiung/" TargetMode="External"/><Relationship Id="rId12" Type="http://schemas.openxmlformats.org/officeDocument/2006/relationships/hyperlink" Target="https://focus.586.com.tw/tag/%e8%b7%a8%e7%b3%bb%e5%85%b1%e5%ad%b8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4.jpeg"/><Relationship Id="rId1" Type="http://schemas.openxmlformats.org/officeDocument/2006/relationships/styles" Target="styles.xml"/><Relationship Id="rId6" Type="http://schemas.openxmlformats.org/officeDocument/2006/relationships/hyperlink" Target="https://focus.586.com.tw/category/society/" TargetMode="External"/><Relationship Id="rId11" Type="http://schemas.openxmlformats.org/officeDocument/2006/relationships/hyperlink" Target="https://focus.586.com.tw/tag/%e5%81%a5%e5%ba%b7%e7%be%8e%e5%ae%b9%e7%b3%bb/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3.jpeg"/><Relationship Id="rId10" Type="http://schemas.openxmlformats.org/officeDocument/2006/relationships/hyperlink" Target="https://focus.586.com.tw/tag/ai%e5%89%b5%e4%bd%9c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focus.586.com.tw/author/0981381438/" TargetMode="External"/><Relationship Id="rId14" Type="http://schemas.openxmlformats.org/officeDocument/2006/relationships/hyperlink" Target="https://focus.586.com.tw/tag/%e9%85%92%e7%b2%be%e5%a2%a8%e6%b0%b4%e7%95%ab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2026-03-04T02:23:00Z</dcterms:created>
  <dcterms:modified xsi:type="dcterms:W3CDTF">2026-03-04T02:25:00Z</dcterms:modified>
</cp:coreProperties>
</file>